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广西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中小企业联合会</w:t>
      </w:r>
      <w:r>
        <w:rPr>
          <w:rFonts w:ascii="宋体" w:hAnsi="宋体" w:eastAsia="宋体" w:cs="宋体"/>
          <w:b/>
          <w:bCs/>
          <w:sz w:val="32"/>
          <w:szCs w:val="32"/>
        </w:rPr>
        <w:t>团体标准复审结论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表</w:t>
      </w:r>
    </w:p>
    <w:tbl>
      <w:tblPr>
        <w:tblStyle w:val="3"/>
        <w:tblpPr w:leftFromText="180" w:rightFromText="180" w:vertAnchor="text" w:horzAnchor="page" w:tblpX="1770" w:tblpY="5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6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标准名称</w:t>
            </w:r>
          </w:p>
        </w:tc>
        <w:tc>
          <w:tcPr>
            <w:tcW w:w="6532" w:type="dxa"/>
          </w:tcPr>
          <w:p>
            <w:pPr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复审工作组人员名单</w:t>
            </w:r>
          </w:p>
        </w:tc>
        <w:tc>
          <w:tcPr>
            <w:tcW w:w="6532" w:type="dxa"/>
          </w:tcPr>
          <w:p>
            <w:pPr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复审简况</w:t>
            </w:r>
          </w:p>
        </w:tc>
        <w:tc>
          <w:tcPr>
            <w:tcW w:w="6532" w:type="dxa"/>
          </w:tcPr>
          <w:p>
            <w:pPr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复审意见</w:t>
            </w:r>
          </w:p>
        </w:tc>
        <w:tc>
          <w:tcPr>
            <w:tcW w:w="6532" w:type="dxa"/>
          </w:tcPr>
          <w:p>
            <w:pPr>
              <w:rPr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批准意见</w:t>
            </w:r>
          </w:p>
        </w:tc>
        <w:tc>
          <w:tcPr>
            <w:tcW w:w="6532" w:type="dxa"/>
            <w:tcBorders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（签字）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月  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Y2RlMGU2NmZkMjdhZGFjNThmMzA4ZWFhNDllZjMifQ=="/>
  </w:docVars>
  <w:rsids>
    <w:rsidRoot w:val="00000000"/>
    <w:rsid w:val="5E8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2022-09-08T08:22:53Z</dcterms:created>
  <dc:creator>hj</dc:creator>
  <cp:lastModifiedBy>多拉米</cp:lastModifiedBy>
  <dcterms:modified xsi:type="dcterms:W3CDTF">2022-09-08T08:28:22Z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D502C5CB77174677A89F72D5C6942F48</vt:lpwstr>
  </property>
</Properties>
</file>